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A86E" w14:textId="77777777" w:rsidR="003357AC" w:rsidRDefault="003357AC" w:rsidP="00ED5EB5"/>
    <w:p w14:paraId="4A6FAB1F" w14:textId="77777777" w:rsidR="002C7A6C" w:rsidRDefault="002C7A6C" w:rsidP="002C7A6C">
      <w:pPr>
        <w:spacing w:after="0" w:line="240" w:lineRule="auto"/>
        <w:ind w:left="1985" w:right="567" w:hanging="1418"/>
        <w:jc w:val="both"/>
        <w:rPr>
          <w:rFonts w:ascii="Calibri Light" w:hAnsi="Calibri Light" w:cs="Calibri Light"/>
          <w:b/>
          <w:bCs/>
          <w:color w:val="0070C0"/>
          <w:sz w:val="24"/>
          <w:szCs w:val="24"/>
        </w:rPr>
      </w:pPr>
      <w:r w:rsidRPr="00267E10">
        <w:rPr>
          <w:rFonts w:ascii="Calibri Light" w:hAnsi="Calibri Light" w:cs="Calibri Light"/>
          <w:b/>
          <w:bCs/>
          <w:color w:val="0070C0"/>
          <w:sz w:val="24"/>
          <w:szCs w:val="24"/>
        </w:rPr>
        <w:t>OGGETTO:</w:t>
      </w:r>
      <w:r w:rsidRPr="00267E10">
        <w:rPr>
          <w:rFonts w:ascii="Calibri Light" w:hAnsi="Calibri Light" w:cs="Calibri Light"/>
          <w:b/>
          <w:bCs/>
          <w:color w:val="0070C0"/>
          <w:sz w:val="24"/>
          <w:szCs w:val="24"/>
        </w:rPr>
        <w:tab/>
        <w:t>PNRR M2.C1.I2.1 – Sviluppo logistica per i settori agroalimentare, pesca e acquacoltura, silvicoltura, floricoltura e vivaismo - iniziativa Next Generation EU</w:t>
      </w:r>
      <w:r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. </w:t>
      </w:r>
    </w:p>
    <w:p w14:paraId="7BBADAFA" w14:textId="2A0F9E24" w:rsidR="002C7A6C" w:rsidRDefault="002C7A6C" w:rsidP="00DD5909">
      <w:pPr>
        <w:spacing w:after="0" w:line="240" w:lineRule="auto"/>
        <w:ind w:left="1985" w:right="567"/>
        <w:jc w:val="both"/>
        <w:rPr>
          <w:rFonts w:ascii="Calibri Light" w:hAnsi="Calibri Light" w:cs="Calibri Light"/>
          <w:b/>
          <w:bCs/>
          <w:color w:val="0070C0"/>
          <w:sz w:val="24"/>
          <w:szCs w:val="24"/>
        </w:rPr>
      </w:pPr>
      <w:r w:rsidRPr="000545B3">
        <w:rPr>
          <w:rFonts w:ascii="Calibri Light" w:hAnsi="Calibri Light" w:cs="Calibri Light"/>
          <w:b/>
          <w:bCs/>
          <w:color w:val="0070C0"/>
          <w:sz w:val="24"/>
          <w:szCs w:val="24"/>
        </w:rPr>
        <w:t>Progetto “MIGLIORAMENTO DEGLI ACCESSI”</w:t>
      </w:r>
      <w:r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 </w:t>
      </w:r>
      <w:r w:rsidRPr="000545B3">
        <w:rPr>
          <w:rFonts w:ascii="Calibri Light" w:hAnsi="Calibri Light" w:cs="Calibri Light"/>
          <w:b/>
          <w:bCs/>
          <w:color w:val="0070C0"/>
          <w:sz w:val="24"/>
          <w:szCs w:val="24"/>
        </w:rPr>
        <w:t>del Centro Agro Alimentare e Logistica</w:t>
      </w:r>
      <w:r w:rsidR="001618F1"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 </w:t>
      </w:r>
      <w:r w:rsidR="001618F1" w:rsidRPr="000545B3">
        <w:rPr>
          <w:rFonts w:ascii="Calibri Light" w:hAnsi="Calibri Light" w:cs="Calibri Light"/>
          <w:b/>
          <w:bCs/>
          <w:color w:val="0070C0"/>
          <w:sz w:val="24"/>
          <w:szCs w:val="24"/>
        </w:rPr>
        <w:t>Consortile</w:t>
      </w:r>
      <w:r w:rsidR="001618F1"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 </w:t>
      </w:r>
      <w:r w:rsidR="001618F1" w:rsidRPr="000545B3">
        <w:rPr>
          <w:rFonts w:ascii="Calibri Light" w:hAnsi="Calibri Light" w:cs="Calibri Light"/>
          <w:b/>
          <w:bCs/>
          <w:color w:val="0070C0"/>
          <w:sz w:val="24"/>
          <w:szCs w:val="24"/>
        </w:rPr>
        <w:t>di Parma (CAL)</w:t>
      </w:r>
      <w:r w:rsidR="001618F1"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. </w:t>
      </w:r>
      <w:r w:rsidR="001618F1" w:rsidRPr="00355B95">
        <w:rPr>
          <w:rFonts w:ascii="Calibri Light" w:hAnsi="Calibri Light" w:cs="Calibri Light"/>
          <w:b/>
          <w:bCs/>
          <w:color w:val="0070C0"/>
          <w:sz w:val="24"/>
          <w:szCs w:val="24"/>
        </w:rPr>
        <w:t>CUP C95C24002080007  COR</w:t>
      </w:r>
      <w:r w:rsidR="004E1FAE">
        <w:rPr>
          <w:rFonts w:ascii="Calibri Light" w:hAnsi="Calibri Light" w:cs="Calibri Light"/>
          <w:b/>
          <w:bCs/>
          <w:color w:val="0070C0"/>
          <w:sz w:val="24"/>
          <w:szCs w:val="24"/>
        </w:rPr>
        <w:t xml:space="preserve"> </w:t>
      </w:r>
      <w:r w:rsidR="001618F1" w:rsidRPr="00355B95">
        <w:rPr>
          <w:rFonts w:ascii="Calibri Light" w:hAnsi="Calibri Light" w:cs="Calibri Light"/>
          <w:b/>
          <w:bCs/>
          <w:color w:val="0070C0"/>
          <w:sz w:val="24"/>
          <w:szCs w:val="24"/>
        </w:rPr>
        <w:t>22613194</w:t>
      </w:r>
    </w:p>
    <w:p w14:paraId="61EC788C" w14:textId="42314428" w:rsidR="00E24F04" w:rsidRPr="00D53AEA" w:rsidRDefault="00E24F04" w:rsidP="00E24F04">
      <w:pPr>
        <w:pStyle w:val="Titolo1"/>
        <w:ind w:left="426" w:right="567"/>
        <w:rPr>
          <w:rFonts w:cstheme="majorHAnsi"/>
        </w:rPr>
      </w:pPr>
      <w:r w:rsidRPr="00D53AEA">
        <w:rPr>
          <w:rFonts w:cstheme="majorHAnsi"/>
        </w:rPr>
        <w:t>Documento di Stima Economica</w:t>
      </w:r>
    </w:p>
    <w:p w14:paraId="47D9704B" w14:textId="77777777" w:rsidR="00E24F04" w:rsidRPr="00D53AEA" w:rsidRDefault="00E24F04" w:rsidP="00E24F04">
      <w:pPr>
        <w:pStyle w:val="Titolo2"/>
        <w:ind w:left="426" w:right="567"/>
        <w:rPr>
          <w:rFonts w:cstheme="majorHAnsi"/>
        </w:rPr>
      </w:pPr>
      <w:r w:rsidRPr="00D53AEA">
        <w:rPr>
          <w:rFonts w:cstheme="majorHAnsi"/>
        </w:rPr>
        <w:t>1. Premessa</w:t>
      </w:r>
    </w:p>
    <w:p w14:paraId="7BB5DA7D" w14:textId="3E9FD42C" w:rsidR="00E24F04" w:rsidRPr="00D53AEA" w:rsidRDefault="00E24F04" w:rsidP="00E24F04">
      <w:pPr>
        <w:ind w:left="426" w:right="567"/>
        <w:jc w:val="both"/>
        <w:rPr>
          <w:rFonts w:asciiTheme="majorHAnsi" w:hAnsiTheme="majorHAnsi" w:cstheme="majorHAnsi"/>
        </w:rPr>
      </w:pPr>
      <w:r w:rsidRPr="00D53AEA">
        <w:rPr>
          <w:rFonts w:asciiTheme="majorHAnsi" w:hAnsiTheme="majorHAnsi" w:cstheme="majorHAnsi"/>
        </w:rPr>
        <w:t xml:space="preserve">Il presente documento costituisce la stima economica redatta ai sensi </w:t>
      </w:r>
      <w:r w:rsidRPr="00B57A89">
        <w:rPr>
          <w:rFonts w:asciiTheme="majorHAnsi" w:hAnsiTheme="majorHAnsi" w:cstheme="majorHAnsi"/>
        </w:rPr>
        <w:t>dell’Art. 4</w:t>
      </w:r>
      <w:r w:rsidR="00CB7AA3" w:rsidRPr="00B57A89">
        <w:rPr>
          <w:rFonts w:asciiTheme="majorHAnsi" w:hAnsiTheme="majorHAnsi" w:cstheme="majorHAnsi"/>
        </w:rPr>
        <w:t>1</w:t>
      </w:r>
      <w:r w:rsidRPr="00D53AEA">
        <w:rPr>
          <w:rFonts w:asciiTheme="majorHAnsi" w:hAnsiTheme="majorHAnsi" w:cstheme="majorHAnsi"/>
        </w:rPr>
        <w:t xml:space="preserve"> e dell’Allegato I.7 del D.Lgs. 36/2023, relativamente alla fornitura e installazione di </w:t>
      </w:r>
      <w:r>
        <w:rPr>
          <w:rFonts w:asciiTheme="majorHAnsi" w:hAnsiTheme="majorHAnsi" w:cstheme="majorHAnsi"/>
        </w:rPr>
        <w:t>un</w:t>
      </w:r>
      <w:r w:rsidR="00210E98">
        <w:rPr>
          <w:rFonts w:asciiTheme="majorHAnsi" w:hAnsiTheme="majorHAnsi" w:cstheme="majorHAnsi"/>
        </w:rPr>
        <w:t xml:space="preserve"> nuovo </w:t>
      </w:r>
      <w:r w:rsidRPr="00D53AEA">
        <w:rPr>
          <w:rFonts w:asciiTheme="majorHAnsi" w:hAnsiTheme="majorHAnsi" w:cstheme="majorHAnsi"/>
        </w:rPr>
        <w:t>sistem</w:t>
      </w:r>
      <w:r>
        <w:rPr>
          <w:rFonts w:asciiTheme="majorHAnsi" w:hAnsiTheme="majorHAnsi" w:cstheme="majorHAnsi"/>
        </w:rPr>
        <w:t>a</w:t>
      </w:r>
      <w:r w:rsidRPr="00D53AEA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accessi</w:t>
      </w:r>
      <w:r w:rsidR="00210E98">
        <w:rPr>
          <w:rFonts w:asciiTheme="majorHAnsi" w:hAnsiTheme="majorHAnsi" w:cstheme="majorHAnsi"/>
        </w:rPr>
        <w:t xml:space="preserve"> </w:t>
      </w:r>
      <w:r w:rsidR="006A06D3">
        <w:rPr>
          <w:rFonts w:asciiTheme="majorHAnsi" w:hAnsiTheme="majorHAnsi" w:cstheme="majorHAnsi"/>
        </w:rPr>
        <w:t xml:space="preserve">presso </w:t>
      </w:r>
      <w:r w:rsidR="002A147C">
        <w:rPr>
          <w:rFonts w:asciiTheme="majorHAnsi" w:hAnsiTheme="majorHAnsi" w:cstheme="majorHAnsi"/>
        </w:rPr>
        <w:t>il Centro Agro Alimentare e Logistica Consortile di Parma.</w:t>
      </w:r>
    </w:p>
    <w:p w14:paraId="0A8BE72C" w14:textId="77777777" w:rsidR="00E24F04" w:rsidRPr="00D53AEA" w:rsidRDefault="00E24F04" w:rsidP="00E24F04">
      <w:pPr>
        <w:pStyle w:val="Titolo2"/>
        <w:ind w:left="426" w:right="567"/>
        <w:rPr>
          <w:rFonts w:cstheme="majorHAnsi"/>
        </w:rPr>
      </w:pPr>
      <w:r w:rsidRPr="00D53AEA">
        <w:rPr>
          <w:rFonts w:cstheme="majorHAnsi"/>
        </w:rPr>
        <w:t>2. Oggetto della fornitura</w:t>
      </w:r>
    </w:p>
    <w:p w14:paraId="34303CE8" w14:textId="7116B57A" w:rsidR="00E24F04" w:rsidRPr="00D53AEA" w:rsidRDefault="00E24F04" w:rsidP="006C100E">
      <w:pPr>
        <w:ind w:left="426" w:right="567"/>
        <w:jc w:val="both"/>
        <w:rPr>
          <w:rFonts w:asciiTheme="majorHAnsi" w:hAnsiTheme="majorHAnsi" w:cstheme="majorHAnsi"/>
        </w:rPr>
      </w:pPr>
      <w:r w:rsidRPr="00D53AEA">
        <w:rPr>
          <w:rFonts w:asciiTheme="majorHAnsi" w:hAnsiTheme="majorHAnsi" w:cstheme="majorHAnsi"/>
        </w:rPr>
        <w:t xml:space="preserve">Fornitura, posa in opera, collaudo e </w:t>
      </w:r>
      <w:r>
        <w:rPr>
          <w:rFonts w:asciiTheme="majorHAnsi" w:hAnsiTheme="majorHAnsi" w:cstheme="majorHAnsi"/>
        </w:rPr>
        <w:t>messa in opera</w:t>
      </w:r>
      <w:r w:rsidRPr="00D53AEA">
        <w:rPr>
          <w:rFonts w:asciiTheme="majorHAnsi" w:hAnsiTheme="majorHAnsi" w:cstheme="majorHAnsi"/>
        </w:rPr>
        <w:t xml:space="preserve"> di </w:t>
      </w:r>
      <w:r>
        <w:rPr>
          <w:rFonts w:asciiTheme="majorHAnsi" w:hAnsiTheme="majorHAnsi" w:cstheme="majorHAnsi"/>
        </w:rPr>
        <w:t xml:space="preserve">un </w:t>
      </w:r>
      <w:r w:rsidR="002D1428">
        <w:rPr>
          <w:rFonts w:asciiTheme="majorHAnsi" w:hAnsiTheme="majorHAnsi" w:cstheme="majorHAnsi"/>
        </w:rPr>
        <w:t xml:space="preserve">nuovo </w:t>
      </w:r>
      <w:r w:rsidRPr="00D53AEA">
        <w:rPr>
          <w:rFonts w:asciiTheme="majorHAnsi" w:hAnsiTheme="majorHAnsi" w:cstheme="majorHAnsi"/>
        </w:rPr>
        <w:t>sistem</w:t>
      </w:r>
      <w:r>
        <w:rPr>
          <w:rFonts w:asciiTheme="majorHAnsi" w:hAnsiTheme="majorHAnsi" w:cstheme="majorHAnsi"/>
        </w:rPr>
        <w:t>a</w:t>
      </w:r>
      <w:r w:rsidRPr="00D53AEA">
        <w:rPr>
          <w:rFonts w:asciiTheme="majorHAnsi" w:hAnsiTheme="majorHAnsi" w:cstheme="majorHAnsi"/>
        </w:rPr>
        <w:t xml:space="preserve"> </w:t>
      </w:r>
      <w:r w:rsidR="002D1428">
        <w:rPr>
          <w:rFonts w:asciiTheme="majorHAnsi" w:hAnsiTheme="majorHAnsi" w:cstheme="majorHAnsi"/>
        </w:rPr>
        <w:t xml:space="preserve">accessi (NSA) e </w:t>
      </w:r>
      <w:r w:rsidR="00FA2C96">
        <w:rPr>
          <w:rFonts w:asciiTheme="majorHAnsi" w:hAnsiTheme="majorHAnsi" w:cstheme="majorHAnsi"/>
        </w:rPr>
        <w:t xml:space="preserve">relativo </w:t>
      </w:r>
      <w:r w:rsidR="002D1428">
        <w:rPr>
          <w:rFonts w:asciiTheme="majorHAnsi" w:hAnsiTheme="majorHAnsi" w:cstheme="majorHAnsi"/>
        </w:rPr>
        <w:t>nuovo sistema informatico di controllo</w:t>
      </w:r>
      <w:r w:rsidR="006C100E">
        <w:rPr>
          <w:rFonts w:asciiTheme="majorHAnsi" w:hAnsiTheme="majorHAnsi" w:cstheme="majorHAnsi"/>
        </w:rPr>
        <w:t xml:space="preserve"> </w:t>
      </w:r>
      <w:r w:rsidR="002D1428">
        <w:rPr>
          <w:rFonts w:asciiTheme="majorHAnsi" w:hAnsiTheme="majorHAnsi" w:cstheme="majorHAnsi"/>
        </w:rPr>
        <w:t xml:space="preserve">(SIC) </w:t>
      </w:r>
      <w:r w:rsidR="005D5B8D">
        <w:rPr>
          <w:rFonts w:asciiTheme="majorHAnsi" w:hAnsiTheme="majorHAnsi" w:cstheme="majorHAnsi"/>
        </w:rPr>
        <w:t>per il</w:t>
      </w:r>
      <w:r w:rsidR="002D1428">
        <w:rPr>
          <w:rFonts w:asciiTheme="majorHAnsi" w:hAnsiTheme="majorHAnsi" w:cstheme="majorHAnsi"/>
        </w:rPr>
        <w:t xml:space="preserve"> Centro Agro Alimentare e Logistica </w:t>
      </w:r>
      <w:r w:rsidR="006C100E">
        <w:rPr>
          <w:rFonts w:asciiTheme="majorHAnsi" w:hAnsiTheme="majorHAnsi" w:cstheme="majorHAnsi"/>
        </w:rPr>
        <w:t xml:space="preserve">Consortile di </w:t>
      </w:r>
      <w:r w:rsidR="00FA2C96">
        <w:rPr>
          <w:rFonts w:asciiTheme="majorHAnsi" w:hAnsiTheme="majorHAnsi" w:cstheme="majorHAnsi"/>
        </w:rPr>
        <w:t>Parma.</w:t>
      </w:r>
    </w:p>
    <w:p w14:paraId="399D536B" w14:textId="7B94C5AC" w:rsidR="00E24F04" w:rsidRPr="00D53AEA" w:rsidRDefault="00A1044D" w:rsidP="00E24F04">
      <w:pPr>
        <w:pStyle w:val="Titolo2"/>
        <w:ind w:left="426" w:right="567"/>
        <w:rPr>
          <w:rFonts w:cstheme="majorHAnsi"/>
        </w:rPr>
      </w:pPr>
      <w:r>
        <w:rPr>
          <w:rFonts w:cstheme="majorHAnsi"/>
        </w:rPr>
        <w:t xml:space="preserve">3. </w:t>
      </w:r>
      <w:r w:rsidR="00E24F04" w:rsidRPr="00D53AEA">
        <w:rPr>
          <w:rFonts w:cstheme="majorHAnsi"/>
        </w:rPr>
        <w:t>Quadro economico di progetto</w:t>
      </w:r>
    </w:p>
    <w:p w14:paraId="4817844D" w14:textId="2A5AF3A2" w:rsidR="00E24F04" w:rsidRDefault="00E24F04" w:rsidP="002340E5">
      <w:pPr>
        <w:ind w:left="426" w:right="567"/>
        <w:rPr>
          <w:rFonts w:asciiTheme="majorHAnsi" w:eastAsia="Times New Roman" w:hAnsiTheme="majorHAnsi" w:cstheme="majorHAnsi"/>
          <w:b/>
          <w:bCs/>
          <w:lang w:eastAsia="zh-CN"/>
        </w:rPr>
      </w:pPr>
      <w:r w:rsidRPr="00D53AEA">
        <w:rPr>
          <w:rFonts w:asciiTheme="majorHAnsi" w:hAnsiTheme="majorHAnsi" w:cstheme="majorHAnsi"/>
        </w:rPr>
        <w:t xml:space="preserve">Il quadro economico include il costo di licenza dei software e database rilasciati, il costo di fornitura </w:t>
      </w:r>
      <w:r>
        <w:rPr>
          <w:rFonts w:asciiTheme="majorHAnsi" w:hAnsiTheme="majorHAnsi" w:cstheme="majorHAnsi"/>
        </w:rPr>
        <w:t xml:space="preserve">e messa in opera </w:t>
      </w:r>
      <w:r w:rsidRPr="00D53AEA">
        <w:rPr>
          <w:rFonts w:asciiTheme="majorHAnsi" w:hAnsiTheme="majorHAnsi" w:cstheme="majorHAnsi"/>
        </w:rPr>
        <w:t>degli apparati</w:t>
      </w:r>
      <w:r w:rsidR="00CB7AA3">
        <w:rPr>
          <w:rFonts w:asciiTheme="majorHAnsi" w:hAnsiTheme="majorHAnsi" w:cstheme="majorHAnsi"/>
        </w:rPr>
        <w:t xml:space="preserve">, comprensiva della </w:t>
      </w:r>
      <w:r w:rsidRPr="00D53AEA">
        <w:rPr>
          <w:rFonts w:asciiTheme="majorHAnsi" w:hAnsiTheme="majorHAnsi" w:cstheme="majorHAnsi"/>
        </w:rPr>
        <w:t xml:space="preserve">di garanzia a </w:t>
      </w:r>
      <w:r>
        <w:rPr>
          <w:rFonts w:asciiTheme="majorHAnsi" w:hAnsiTheme="majorHAnsi" w:cstheme="majorHAnsi"/>
        </w:rPr>
        <w:t>2</w:t>
      </w:r>
      <w:r w:rsidRPr="00D53AEA">
        <w:rPr>
          <w:rFonts w:asciiTheme="majorHAnsi" w:hAnsiTheme="majorHAnsi" w:cstheme="majorHAnsi"/>
        </w:rPr>
        <w:t xml:space="preserve"> anni</w:t>
      </w:r>
      <w:r>
        <w:rPr>
          <w:rFonts w:asciiTheme="majorHAnsi" w:hAnsiTheme="majorHAnsi" w:cstheme="majorHAnsi"/>
        </w:rPr>
        <w:t>:</w:t>
      </w:r>
      <w:r w:rsidRPr="00D53AEA">
        <w:rPr>
          <w:rFonts w:asciiTheme="majorHAnsi" w:hAnsiTheme="majorHAnsi" w:cstheme="majorHAnsi"/>
        </w:rPr>
        <w:t xml:space="preserve"> </w:t>
      </w:r>
    </w:p>
    <w:tbl>
      <w:tblPr>
        <w:tblW w:w="993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7659"/>
        <w:gridCol w:w="1697"/>
        <w:gridCol w:w="19"/>
      </w:tblGrid>
      <w:tr w:rsidR="00E0761E" w:rsidRPr="00600BC1" w14:paraId="42BB4C25" w14:textId="77777777" w:rsidTr="005A635C">
        <w:trPr>
          <w:trHeight w:val="20"/>
        </w:trPr>
        <w:tc>
          <w:tcPr>
            <w:tcW w:w="562" w:type="dxa"/>
            <w:shd w:val="clear" w:color="000000" w:fill="DDD9C3"/>
          </w:tcPr>
          <w:p w14:paraId="6EA008EA" w14:textId="77777777" w:rsidR="00E0761E" w:rsidRPr="00600BC1" w:rsidRDefault="00E0761E" w:rsidP="001C35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</w:pPr>
          </w:p>
        </w:tc>
        <w:tc>
          <w:tcPr>
            <w:tcW w:w="9375" w:type="dxa"/>
            <w:gridSpan w:val="3"/>
            <w:shd w:val="clear" w:color="000000" w:fill="DDD9C3"/>
            <w:vAlign w:val="center"/>
            <w:hideMark/>
          </w:tcPr>
          <w:p w14:paraId="6DD941B9" w14:textId="7E967F56" w:rsidR="00E0761E" w:rsidRPr="00600BC1" w:rsidRDefault="00E0761E" w:rsidP="001C35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 w:rsidRPr="00600BC1"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QUADRO ECONOMICO</w:t>
            </w:r>
          </w:p>
        </w:tc>
      </w:tr>
      <w:tr w:rsidR="00E0761E" w:rsidRPr="00600BC1" w14:paraId="3C98DBA7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shd w:val="clear" w:color="000000" w:fill="EEECE1"/>
          </w:tcPr>
          <w:p w14:paraId="53D39CD6" w14:textId="754D1F49" w:rsidR="00E0761E" w:rsidRPr="00600BC1" w:rsidRDefault="00E0761E" w:rsidP="001C35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Pos</w:t>
            </w:r>
          </w:p>
        </w:tc>
        <w:tc>
          <w:tcPr>
            <w:tcW w:w="7659" w:type="dxa"/>
            <w:shd w:val="clear" w:color="000000" w:fill="EEECE1"/>
            <w:vAlign w:val="center"/>
            <w:hideMark/>
          </w:tcPr>
          <w:p w14:paraId="2664FDB0" w14:textId="1925A264" w:rsidR="00E0761E" w:rsidRPr="00600BC1" w:rsidRDefault="00E0761E" w:rsidP="001C35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 w:rsidRPr="00600BC1"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Descrizione</w:t>
            </w:r>
          </w:p>
        </w:tc>
        <w:tc>
          <w:tcPr>
            <w:tcW w:w="1697" w:type="dxa"/>
            <w:shd w:val="clear" w:color="000000" w:fill="EEECE1"/>
            <w:vAlign w:val="center"/>
            <w:hideMark/>
          </w:tcPr>
          <w:p w14:paraId="0B64FF0A" w14:textId="77777777" w:rsidR="00E0761E" w:rsidRPr="00600BC1" w:rsidRDefault="00E0761E" w:rsidP="001C351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 w:rsidRPr="00600BC1"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Importo (€)</w:t>
            </w:r>
          </w:p>
        </w:tc>
      </w:tr>
      <w:tr w:rsidR="00606885" w:rsidRPr="007826AB" w14:paraId="29927927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30D24179" w14:textId="051EC1E4" w:rsidR="00606885" w:rsidRDefault="00606885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>A</w:t>
            </w:r>
            <w:r w:rsidR="00BC2E2E">
              <w:rPr>
                <w:rFonts w:asciiTheme="majorHAnsi" w:hAnsiTheme="majorHAnsi" w:cstheme="majorHAnsi"/>
                <w:lang w:eastAsia="zh-CN"/>
              </w:rPr>
              <w:t>1</w:t>
            </w:r>
          </w:p>
        </w:tc>
        <w:tc>
          <w:tcPr>
            <w:tcW w:w="7659" w:type="dxa"/>
            <w:vAlign w:val="center"/>
            <w:hideMark/>
          </w:tcPr>
          <w:p w14:paraId="4F2F7846" w14:textId="2A1F5BD4" w:rsidR="00606885" w:rsidRPr="00600BC1" w:rsidRDefault="00606885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 xml:space="preserve">Fornitura, installazione e messa in opera di sistema </w:t>
            </w:r>
            <w:r>
              <w:rPr>
                <w:rFonts w:asciiTheme="majorHAnsi" w:hAnsiTheme="majorHAnsi" w:cstheme="majorHAnsi"/>
                <w:lang w:eastAsia="zh-CN"/>
              </w:rPr>
              <w:t>barriera a siepe in ingresso</w:t>
            </w:r>
            <w:r>
              <w:rPr>
                <w:rFonts w:asciiTheme="majorHAnsi" w:hAnsiTheme="majorHAnsi" w:cstheme="majorHAnsi"/>
                <w:lang w:eastAsia="zh-CN"/>
              </w:rPr>
              <w:br/>
            </w:r>
            <w:r w:rsidRPr="00073916">
              <w:rPr>
                <w:rFonts w:asciiTheme="majorHAnsi" w:hAnsiTheme="majorHAnsi" w:cstheme="majorHAnsi"/>
                <w:lang w:eastAsia="zh-CN"/>
              </w:rPr>
              <w:t xml:space="preserve">di cui costi della manodopera stimati </w:t>
            </w:r>
            <w:r>
              <w:rPr>
                <w:rFonts w:asciiTheme="majorHAnsi" w:hAnsiTheme="majorHAnsi" w:cstheme="majorHAnsi"/>
                <w:lang w:eastAsia="zh-CN"/>
              </w:rPr>
              <w:t>6.119,00 euro.</w:t>
            </w:r>
          </w:p>
        </w:tc>
        <w:tc>
          <w:tcPr>
            <w:tcW w:w="1697" w:type="dxa"/>
            <w:vAlign w:val="center"/>
            <w:hideMark/>
          </w:tcPr>
          <w:p w14:paraId="6B25F0C4" w14:textId="351AD976" w:rsidR="00606885" w:rsidRPr="007826AB" w:rsidRDefault="00606885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40.798,00</w:t>
            </w:r>
          </w:p>
        </w:tc>
      </w:tr>
      <w:tr w:rsidR="00606885" w:rsidRPr="007826AB" w14:paraId="4EAEE5A8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718A8288" w14:textId="77777777" w:rsidR="00606885" w:rsidRDefault="00606885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</w:p>
        </w:tc>
        <w:tc>
          <w:tcPr>
            <w:tcW w:w="7659" w:type="dxa"/>
            <w:vAlign w:val="center"/>
          </w:tcPr>
          <w:p w14:paraId="4F77D98E" w14:textId="62154188" w:rsidR="00606885" w:rsidRDefault="00606885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 xml:space="preserve">Fornitura, installazione e messa in opera di sistema </w:t>
            </w:r>
            <w:r>
              <w:rPr>
                <w:rFonts w:asciiTheme="majorHAnsi" w:hAnsiTheme="majorHAnsi" w:cstheme="majorHAnsi"/>
                <w:lang w:eastAsia="zh-CN"/>
              </w:rPr>
              <w:t>di varco (3 corsie)</w:t>
            </w:r>
            <w:r>
              <w:rPr>
                <w:rFonts w:asciiTheme="majorHAnsi" w:hAnsiTheme="majorHAnsi" w:cstheme="majorHAnsi"/>
                <w:lang w:eastAsia="zh-CN"/>
              </w:rPr>
              <w:br/>
            </w:r>
            <w:r w:rsidRPr="00073916">
              <w:rPr>
                <w:rFonts w:asciiTheme="majorHAnsi" w:hAnsiTheme="majorHAnsi" w:cstheme="majorHAnsi"/>
                <w:lang w:eastAsia="zh-CN"/>
              </w:rPr>
              <w:t xml:space="preserve">di cui costi della manodopera stimati </w:t>
            </w:r>
            <w:r>
              <w:rPr>
                <w:rFonts w:asciiTheme="majorHAnsi" w:hAnsiTheme="majorHAnsi" w:cstheme="majorHAnsi"/>
                <w:lang w:eastAsia="zh-CN"/>
              </w:rPr>
              <w:t>14.221,00 euro.</w:t>
            </w:r>
          </w:p>
        </w:tc>
        <w:tc>
          <w:tcPr>
            <w:tcW w:w="1697" w:type="dxa"/>
            <w:vAlign w:val="center"/>
          </w:tcPr>
          <w:p w14:paraId="43E1F633" w14:textId="647FEB0D" w:rsidR="00606885" w:rsidRDefault="00606885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94.808,00</w:t>
            </w:r>
          </w:p>
        </w:tc>
      </w:tr>
      <w:tr w:rsidR="005A635C" w:rsidRPr="007826AB" w14:paraId="5CF802AB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4B081F95" w14:textId="77777777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</w:p>
        </w:tc>
        <w:tc>
          <w:tcPr>
            <w:tcW w:w="7659" w:type="dxa"/>
            <w:vAlign w:val="center"/>
          </w:tcPr>
          <w:p w14:paraId="11B06AC1" w14:textId="6A2CCFA4" w:rsidR="005A635C" w:rsidRPr="00073916" w:rsidRDefault="005A635C" w:rsidP="00BC2E2E">
            <w:pPr>
              <w:spacing w:after="0" w:line="240" w:lineRule="auto"/>
              <w:rPr>
                <w:rFonts w:asciiTheme="majorHAnsi" w:hAnsiTheme="majorHAnsi" w:cstheme="majorHAnsi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>Fornitura, installazione e messa in opera d</w:t>
            </w:r>
            <w:r>
              <w:rPr>
                <w:rFonts w:asciiTheme="majorHAnsi" w:hAnsiTheme="majorHAnsi" w:cstheme="majorHAnsi"/>
                <w:lang w:eastAsia="zh-CN"/>
              </w:rPr>
              <w:t>ella postazione di guardiania</w:t>
            </w:r>
            <w:r>
              <w:rPr>
                <w:rFonts w:asciiTheme="majorHAnsi" w:hAnsiTheme="majorHAnsi" w:cstheme="majorHAnsi"/>
                <w:lang w:eastAsia="zh-CN"/>
              </w:rPr>
              <w:br/>
            </w:r>
            <w:r w:rsidRPr="00073916">
              <w:rPr>
                <w:rFonts w:asciiTheme="majorHAnsi" w:hAnsiTheme="majorHAnsi" w:cstheme="majorHAnsi"/>
                <w:lang w:eastAsia="zh-CN"/>
              </w:rPr>
              <w:t xml:space="preserve">di cui costi della manodopera stimati </w:t>
            </w:r>
            <w:r>
              <w:rPr>
                <w:rFonts w:asciiTheme="majorHAnsi" w:hAnsiTheme="majorHAnsi" w:cstheme="majorHAnsi"/>
                <w:lang w:eastAsia="zh-CN"/>
              </w:rPr>
              <w:t>300,00 euro.</w:t>
            </w:r>
          </w:p>
        </w:tc>
        <w:tc>
          <w:tcPr>
            <w:tcW w:w="1697" w:type="dxa"/>
            <w:vAlign w:val="center"/>
          </w:tcPr>
          <w:p w14:paraId="37FC1680" w14:textId="5426A48A" w:rsidR="005A635C" w:rsidRDefault="005A635C" w:rsidP="00BC2E2E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3.010,00</w:t>
            </w:r>
          </w:p>
        </w:tc>
      </w:tr>
      <w:tr w:rsidR="005A635C" w:rsidRPr="007826AB" w14:paraId="0DB91001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2CD68DE1" w14:textId="77777777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</w:p>
        </w:tc>
        <w:tc>
          <w:tcPr>
            <w:tcW w:w="7659" w:type="dxa"/>
            <w:vAlign w:val="center"/>
          </w:tcPr>
          <w:p w14:paraId="2D6A5776" w14:textId="648D3FDF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>Fornitura, installazione e messa in opera d</w:t>
            </w:r>
            <w:r>
              <w:rPr>
                <w:rFonts w:asciiTheme="majorHAnsi" w:hAnsiTheme="majorHAnsi" w:cstheme="majorHAnsi"/>
                <w:lang w:eastAsia="zh-CN"/>
              </w:rPr>
              <w:t>el</w:t>
            </w:r>
            <w:r w:rsidRPr="00073916">
              <w:rPr>
                <w:rFonts w:asciiTheme="majorHAnsi" w:hAnsiTheme="majorHAnsi" w:cstheme="majorHAnsi"/>
                <w:lang w:eastAsia="zh-CN"/>
              </w:rPr>
              <w:t xml:space="preserve"> sistema </w:t>
            </w:r>
            <w:r>
              <w:rPr>
                <w:rFonts w:asciiTheme="majorHAnsi" w:hAnsiTheme="majorHAnsi" w:cstheme="majorHAnsi"/>
                <w:lang w:eastAsia="zh-CN"/>
              </w:rPr>
              <w:t>di controllo accessi CAL</w:t>
            </w:r>
            <w:r>
              <w:rPr>
                <w:rFonts w:asciiTheme="majorHAnsi" w:hAnsiTheme="majorHAnsi" w:cstheme="majorHAnsi"/>
                <w:lang w:eastAsia="zh-CN"/>
              </w:rPr>
              <w:br/>
            </w:r>
            <w:r w:rsidRPr="00073916">
              <w:rPr>
                <w:rFonts w:asciiTheme="majorHAnsi" w:hAnsiTheme="majorHAnsi" w:cstheme="majorHAnsi"/>
                <w:lang w:eastAsia="zh-CN"/>
              </w:rPr>
              <w:t xml:space="preserve">di cui costi della manodopera stimati </w:t>
            </w:r>
            <w:r>
              <w:rPr>
                <w:rFonts w:asciiTheme="majorHAnsi" w:hAnsiTheme="majorHAnsi" w:cstheme="majorHAnsi"/>
                <w:lang w:eastAsia="zh-CN"/>
              </w:rPr>
              <w:t>32.818,00 euro.</w:t>
            </w:r>
          </w:p>
        </w:tc>
        <w:tc>
          <w:tcPr>
            <w:tcW w:w="1697" w:type="dxa"/>
            <w:vAlign w:val="center"/>
          </w:tcPr>
          <w:p w14:paraId="63AA0CC7" w14:textId="15D6985A" w:rsidR="005A635C" w:rsidRDefault="005A635C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47.400,00</w:t>
            </w:r>
          </w:p>
        </w:tc>
      </w:tr>
      <w:tr w:rsidR="005A635C" w:rsidRPr="007826AB" w14:paraId="7608B4F2" w14:textId="77777777" w:rsidTr="00BC2E2E">
        <w:trPr>
          <w:gridAfter w:val="1"/>
          <w:wAfter w:w="19" w:type="dxa"/>
          <w:trHeight w:val="260"/>
        </w:trPr>
        <w:tc>
          <w:tcPr>
            <w:tcW w:w="562" w:type="dxa"/>
          </w:tcPr>
          <w:p w14:paraId="77EDA27C" w14:textId="649F6BEA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Theme="majorHAnsi" w:hAnsiTheme="majorHAnsi" w:cstheme="majorHAnsi"/>
                <w:lang w:eastAsia="zh-CN"/>
              </w:rPr>
              <w:t>A2</w:t>
            </w:r>
          </w:p>
        </w:tc>
        <w:tc>
          <w:tcPr>
            <w:tcW w:w="7659" w:type="dxa"/>
            <w:vAlign w:val="center"/>
          </w:tcPr>
          <w:p w14:paraId="1DF86832" w14:textId="257A81F5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lang w:eastAsia="zh-CN"/>
              </w:rPr>
              <w:t>Oneri per la sicurezza (non soggetti a ribasso)</w:t>
            </w:r>
          </w:p>
        </w:tc>
        <w:tc>
          <w:tcPr>
            <w:tcW w:w="1697" w:type="dxa"/>
            <w:vAlign w:val="center"/>
          </w:tcPr>
          <w:p w14:paraId="5DC1FCB6" w14:textId="704C1F11" w:rsidR="005A635C" w:rsidRDefault="005A635C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1.000,00</w:t>
            </w:r>
          </w:p>
        </w:tc>
      </w:tr>
      <w:tr w:rsidR="005A635C" w:rsidRPr="007826AB" w14:paraId="4830BB70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6DE4C2B5" w14:textId="3350C710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</w:p>
        </w:tc>
        <w:tc>
          <w:tcPr>
            <w:tcW w:w="7659" w:type="dxa"/>
            <w:vAlign w:val="center"/>
          </w:tcPr>
          <w:p w14:paraId="36483D58" w14:textId="44BB5EDF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 w:rsidRPr="00073916">
              <w:rPr>
                <w:rFonts w:asciiTheme="majorHAnsi" w:hAnsiTheme="majorHAnsi" w:cstheme="majorHAnsi"/>
                <w:b/>
                <w:bCs/>
                <w:lang w:eastAsia="zh-CN"/>
              </w:rPr>
              <w:t>Totale fornitura, installazione e messa in opera</w:t>
            </w:r>
          </w:p>
        </w:tc>
        <w:tc>
          <w:tcPr>
            <w:tcW w:w="1697" w:type="dxa"/>
            <w:vAlign w:val="center"/>
          </w:tcPr>
          <w:p w14:paraId="0C6635F5" w14:textId="03A149FE" w:rsidR="005A635C" w:rsidRDefault="005A635C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A635C" w:rsidRPr="007826AB" w14:paraId="6E907016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</w:tcPr>
          <w:p w14:paraId="6BAF772E" w14:textId="77777777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</w:p>
        </w:tc>
        <w:tc>
          <w:tcPr>
            <w:tcW w:w="7659" w:type="dxa"/>
            <w:vAlign w:val="center"/>
          </w:tcPr>
          <w:p w14:paraId="0186B0E6" w14:textId="680E2B30" w:rsidR="005A635C" w:rsidRDefault="005A635C" w:rsidP="00BC2E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  <w:t>A1 + A2 Totale base di gara</w:t>
            </w:r>
          </w:p>
        </w:tc>
        <w:tc>
          <w:tcPr>
            <w:tcW w:w="1697" w:type="dxa"/>
            <w:vAlign w:val="center"/>
          </w:tcPr>
          <w:p w14:paraId="273D1D0E" w14:textId="029BC794" w:rsidR="005A635C" w:rsidRDefault="005A635C" w:rsidP="00BC2E2E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2512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  <w:t>187.016,00</w:t>
            </w:r>
          </w:p>
        </w:tc>
      </w:tr>
      <w:tr w:rsidR="005A635C" w:rsidRPr="00B47723" w14:paraId="6C320D08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shd w:val="clear" w:color="000000" w:fill="EEECE1"/>
          </w:tcPr>
          <w:p w14:paraId="7D590C56" w14:textId="77777777" w:rsidR="005A635C" w:rsidRDefault="005A635C" w:rsidP="009822B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</w:p>
        </w:tc>
        <w:tc>
          <w:tcPr>
            <w:tcW w:w="7659" w:type="dxa"/>
            <w:shd w:val="clear" w:color="000000" w:fill="EEECE1"/>
            <w:vAlign w:val="center"/>
          </w:tcPr>
          <w:p w14:paraId="477299D2" w14:textId="2A4864E0" w:rsidR="005A635C" w:rsidRPr="00B47723" w:rsidRDefault="005A635C" w:rsidP="009822B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 w:rsidRPr="00600BC1"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Descrizione</w:t>
            </w:r>
          </w:p>
        </w:tc>
        <w:tc>
          <w:tcPr>
            <w:tcW w:w="1697" w:type="dxa"/>
            <w:shd w:val="clear" w:color="000000" w:fill="EEECE1"/>
            <w:vAlign w:val="center"/>
          </w:tcPr>
          <w:p w14:paraId="1283FA9D" w14:textId="1A684D3D" w:rsidR="005A635C" w:rsidRPr="00B47723" w:rsidRDefault="005A635C" w:rsidP="009822B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 w:rsidRPr="00600BC1"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  <w:t>Importo (€)</w:t>
            </w:r>
          </w:p>
        </w:tc>
      </w:tr>
      <w:tr w:rsidR="00397FF5" w:rsidRPr="00600BC1" w14:paraId="17FFE374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5BE760DF" w14:textId="2E67E997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7659" w:type="dxa"/>
            <w:vAlign w:val="center"/>
            <w:hideMark/>
          </w:tcPr>
          <w:p w14:paraId="572AEE5B" w14:textId="34947172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Imprevisti (10%)</w:t>
            </w:r>
          </w:p>
        </w:tc>
        <w:tc>
          <w:tcPr>
            <w:tcW w:w="1697" w:type="dxa"/>
            <w:vAlign w:val="center"/>
            <w:hideMark/>
          </w:tcPr>
          <w:p w14:paraId="2506FC0A" w14:textId="67E5CEBA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19.000,00</w:t>
            </w:r>
          </w:p>
        </w:tc>
      </w:tr>
      <w:tr w:rsidR="00397FF5" w:rsidRPr="00422942" w14:paraId="2F21C97D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5C11DED4" w14:textId="7027CB98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  <w:hideMark/>
          </w:tcPr>
          <w:p w14:paraId="4EC5881F" w14:textId="2BE62D6E" w:rsidR="00397FF5" w:rsidRPr="00422942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Spese tecniche di progettazione (progettazione e DUVRI)</w:t>
            </w:r>
          </w:p>
        </w:tc>
        <w:tc>
          <w:tcPr>
            <w:tcW w:w="1697" w:type="dxa"/>
            <w:vAlign w:val="center"/>
            <w:hideMark/>
          </w:tcPr>
          <w:p w14:paraId="0B03E2D5" w14:textId="74275233" w:rsidR="00397FF5" w:rsidRPr="00422942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5.640,00</w:t>
            </w:r>
          </w:p>
        </w:tc>
      </w:tr>
      <w:tr w:rsidR="00397FF5" w:rsidRPr="00422942" w14:paraId="16EF7CE5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575868A7" w14:textId="6695B13C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  <w:hideMark/>
          </w:tcPr>
          <w:p w14:paraId="3E3B9E85" w14:textId="4F89637F" w:rsidR="00397FF5" w:rsidRPr="00422942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Contributo ANAC</w:t>
            </w:r>
          </w:p>
        </w:tc>
        <w:tc>
          <w:tcPr>
            <w:tcW w:w="1697" w:type="dxa"/>
            <w:vAlign w:val="center"/>
            <w:hideMark/>
          </w:tcPr>
          <w:p w14:paraId="103D338E" w14:textId="4A6453F7" w:rsidR="00397FF5" w:rsidRPr="00422942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250,00</w:t>
            </w:r>
          </w:p>
        </w:tc>
      </w:tr>
      <w:tr w:rsidR="00397FF5" w:rsidRPr="00422942" w14:paraId="7615A7EB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7B89D665" w14:textId="2FB1ADED" w:rsidR="00397FF5" w:rsidRPr="006E4628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  <w:hideMark/>
          </w:tcPr>
          <w:p w14:paraId="7C971A68" w14:textId="5818B168" w:rsidR="00397FF5" w:rsidRPr="006E4628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Stazione appaltante</w:t>
            </w:r>
          </w:p>
        </w:tc>
        <w:tc>
          <w:tcPr>
            <w:tcW w:w="1697" w:type="dxa"/>
            <w:vAlign w:val="center"/>
            <w:hideMark/>
          </w:tcPr>
          <w:p w14:paraId="4BDCF0FB" w14:textId="621E17BB" w:rsidR="00397FF5" w:rsidRPr="00422942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467,54</w:t>
            </w:r>
          </w:p>
        </w:tc>
      </w:tr>
      <w:tr w:rsidR="00397FF5" w:rsidRPr="00422942" w14:paraId="28A1B0E5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28A5A7A9" w14:textId="31BD14F9" w:rsidR="00397FF5" w:rsidRPr="0094606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</w:tcPr>
          <w:p w14:paraId="37D7E14D" w14:textId="00758366" w:rsidR="00397FF5" w:rsidRPr="0094606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Assistenza tecnica operativa al RUP</w:t>
            </w:r>
          </w:p>
        </w:tc>
        <w:tc>
          <w:tcPr>
            <w:tcW w:w="1697" w:type="dxa"/>
            <w:vAlign w:val="center"/>
          </w:tcPr>
          <w:p w14:paraId="6FEB156C" w14:textId="7747C69A" w:rsidR="00397FF5" w:rsidRPr="00422942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9.700,00</w:t>
            </w:r>
          </w:p>
        </w:tc>
      </w:tr>
      <w:tr w:rsidR="00397FF5" w:rsidRPr="00422942" w14:paraId="088ABC35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0C81CE53" w14:textId="0F519EF3" w:rsidR="00397FF5" w:rsidRPr="00DD2262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</w:tcPr>
          <w:p w14:paraId="5E0C00F4" w14:textId="70833ADC" w:rsidR="00397FF5" w:rsidRPr="00DD2262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Verifiche di conformità/ CRE (2%)</w:t>
            </w:r>
          </w:p>
        </w:tc>
        <w:tc>
          <w:tcPr>
            <w:tcW w:w="1697" w:type="dxa"/>
            <w:vAlign w:val="center"/>
          </w:tcPr>
          <w:p w14:paraId="0D8D8096" w14:textId="304F61E5" w:rsidR="00397FF5" w:rsidRPr="00422942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3.720,00</w:t>
            </w:r>
          </w:p>
        </w:tc>
      </w:tr>
      <w:tr w:rsidR="00397FF5" w:rsidRPr="00600BC1" w14:paraId="4ED7E7F8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4B1ECE2D" w14:textId="4CFE15BB" w:rsidR="00397FF5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59" w:type="dxa"/>
            <w:vAlign w:val="center"/>
            <w:hideMark/>
          </w:tcPr>
          <w:p w14:paraId="4D62FC31" w14:textId="3CF7CACB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B) Totale somme a disposizione ant IVA</w:t>
            </w:r>
          </w:p>
        </w:tc>
        <w:tc>
          <w:tcPr>
            <w:tcW w:w="1697" w:type="dxa"/>
            <w:vAlign w:val="center"/>
            <w:hideMark/>
          </w:tcPr>
          <w:p w14:paraId="6971D3D1" w14:textId="62EA736E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38.777,54</w:t>
            </w:r>
          </w:p>
        </w:tc>
      </w:tr>
      <w:tr w:rsidR="00397FF5" w:rsidRPr="00600BC1" w14:paraId="09F622D1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2162D630" w14:textId="6B3DEBDA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659" w:type="dxa"/>
            <w:vAlign w:val="center"/>
            <w:hideMark/>
          </w:tcPr>
          <w:p w14:paraId="4BEAF646" w14:textId="7C9CF190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IVA e altre imposte (22%)</w:t>
            </w:r>
          </w:p>
        </w:tc>
        <w:tc>
          <w:tcPr>
            <w:tcW w:w="1697" w:type="dxa"/>
            <w:vAlign w:val="center"/>
            <w:hideMark/>
          </w:tcPr>
          <w:p w14:paraId="0FF6CBD3" w14:textId="615AC8E1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49.619,58</w:t>
            </w:r>
          </w:p>
        </w:tc>
      </w:tr>
      <w:tr w:rsidR="00397FF5" w:rsidRPr="00600BC1" w14:paraId="79EA4918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612B7978" w14:textId="550586C2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7659" w:type="dxa"/>
            <w:vAlign w:val="center"/>
            <w:hideMark/>
          </w:tcPr>
          <w:p w14:paraId="42A25224" w14:textId="0027580B" w:rsidR="00397FF5" w:rsidRPr="00600BC1" w:rsidRDefault="00397FF5" w:rsidP="00397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C)=A)+B) Totale somme a disposizione IVA INCLUSA</w:t>
            </w:r>
          </w:p>
        </w:tc>
        <w:tc>
          <w:tcPr>
            <w:tcW w:w="1697" w:type="dxa"/>
            <w:vAlign w:val="center"/>
            <w:hideMark/>
          </w:tcPr>
          <w:p w14:paraId="6835FAFA" w14:textId="14C19A93" w:rsidR="00397FF5" w:rsidRPr="00600BC1" w:rsidRDefault="00397FF5" w:rsidP="00397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275.413,12</w:t>
            </w:r>
          </w:p>
        </w:tc>
      </w:tr>
      <w:tr w:rsidR="005A635C" w:rsidRPr="00600BC1" w14:paraId="2924D824" w14:textId="77777777" w:rsidTr="005A635C">
        <w:trPr>
          <w:gridAfter w:val="1"/>
          <w:wAfter w:w="19" w:type="dxa"/>
          <w:trHeight w:val="20"/>
        </w:trPr>
        <w:tc>
          <w:tcPr>
            <w:tcW w:w="562" w:type="dxa"/>
            <w:vAlign w:val="center"/>
          </w:tcPr>
          <w:p w14:paraId="244595E5" w14:textId="28720324" w:rsidR="005A635C" w:rsidRDefault="005A635C" w:rsidP="00D6284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59" w:type="dxa"/>
            <w:vAlign w:val="center"/>
          </w:tcPr>
          <w:p w14:paraId="1C942A77" w14:textId="5C684D80" w:rsidR="005A635C" w:rsidRDefault="005A635C" w:rsidP="00D6284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97" w:type="dxa"/>
            <w:vAlign w:val="center"/>
          </w:tcPr>
          <w:p w14:paraId="7B2DDA83" w14:textId="36B1C1E5" w:rsidR="005A635C" w:rsidRDefault="005A635C" w:rsidP="00D628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1D3AD9CE" w14:textId="77777777" w:rsidR="002340E5" w:rsidRDefault="002340E5" w:rsidP="002340E5">
      <w:pPr>
        <w:ind w:left="426" w:right="567"/>
        <w:rPr>
          <w:rFonts w:asciiTheme="majorHAnsi" w:eastAsia="Times New Roman" w:hAnsiTheme="majorHAnsi" w:cstheme="majorHAnsi"/>
          <w:b/>
          <w:bCs/>
          <w:lang w:eastAsia="zh-CN"/>
        </w:rPr>
      </w:pPr>
    </w:p>
    <w:p w14:paraId="14A11BCA" w14:textId="69B20911" w:rsidR="001618F1" w:rsidRPr="003215D4" w:rsidRDefault="00E24F04" w:rsidP="00463B62">
      <w:pPr>
        <w:spacing w:after="0" w:line="240" w:lineRule="auto"/>
        <w:ind w:left="425" w:right="567"/>
        <w:jc w:val="both"/>
      </w:pPr>
      <w:r w:rsidRPr="0070715A">
        <w:rPr>
          <w:rFonts w:asciiTheme="majorHAnsi" w:hAnsiTheme="majorHAnsi" w:cstheme="majorHAnsi"/>
        </w:rPr>
        <w:t>Il riferimento contrattuale per i costi della manodopera è il CCNL appartenente alla macro</w:t>
      </w:r>
      <w:r w:rsidRPr="0070715A">
        <w:rPr>
          <w:rFonts w:ascii="Cambria Math" w:hAnsi="Cambria Math" w:cs="Cambria Math"/>
        </w:rPr>
        <w:t>‑</w:t>
      </w:r>
      <w:r w:rsidRPr="0070715A">
        <w:rPr>
          <w:rFonts w:asciiTheme="majorHAnsi" w:hAnsiTheme="majorHAnsi" w:cstheme="majorHAnsi"/>
        </w:rPr>
        <w:t>area contrattuale CNEL Meccanica / Metalmeccanica</w:t>
      </w:r>
      <w:r w:rsidR="004D2CB2" w:rsidRPr="00B57A89">
        <w:rPr>
          <w:rFonts w:asciiTheme="majorHAnsi" w:hAnsiTheme="majorHAnsi" w:cstheme="majorHAnsi"/>
        </w:rPr>
        <w:t>:</w:t>
      </w:r>
      <w:r w:rsidRPr="00B57A89">
        <w:rPr>
          <w:rFonts w:asciiTheme="majorHAnsi" w:hAnsiTheme="majorHAnsi" w:cstheme="majorHAnsi"/>
        </w:rPr>
        <w:t xml:space="preserve"> codice CNEL C011 (industria metalmeccanica)</w:t>
      </w:r>
      <w:r w:rsidR="007F29BD" w:rsidRPr="00B57A89">
        <w:rPr>
          <w:rFonts w:asciiTheme="majorHAnsi" w:hAnsiTheme="majorHAnsi" w:cstheme="majorHAnsi"/>
        </w:rPr>
        <w:t>.</w:t>
      </w:r>
    </w:p>
    <w:sectPr w:rsidR="001618F1" w:rsidRPr="003215D4" w:rsidSect="00ED5EB5">
      <w:headerReference w:type="default" r:id="rId11"/>
      <w:footerReference w:type="default" r:id="rId12"/>
      <w:pgSz w:w="11906" w:h="16838"/>
      <w:pgMar w:top="1984" w:right="566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F982" w14:textId="77777777" w:rsidR="000827F4" w:rsidRDefault="000827F4">
      <w:pPr>
        <w:spacing w:after="0" w:line="240" w:lineRule="auto"/>
      </w:pPr>
      <w:r>
        <w:separator/>
      </w:r>
    </w:p>
  </w:endnote>
  <w:endnote w:type="continuationSeparator" w:id="0">
    <w:p w14:paraId="5EA56EDE" w14:textId="77777777" w:rsidR="000827F4" w:rsidRDefault="0008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C560" w14:textId="77777777" w:rsidR="005A635C" w:rsidRPr="00ED5EB5" w:rsidRDefault="005A635C" w:rsidP="00B654FE">
    <w:pPr>
      <w:pStyle w:val="Pidipagina"/>
      <w:rPr>
        <w:rFonts w:ascii="Arial Narrow" w:hAnsi="Arial Narrow"/>
      </w:rPr>
    </w:pPr>
  </w:p>
  <w:p w14:paraId="6205C77E" w14:textId="77777777" w:rsidR="005A635C" w:rsidRDefault="005A635C" w:rsidP="00ED5EB5">
    <w:pPr>
      <w:pStyle w:val="Pidipagina"/>
      <w:tabs>
        <w:tab w:val="clear" w:pos="9638"/>
        <w:tab w:val="right" w:pos="10773"/>
      </w:tabs>
    </w:pPr>
    <w:r w:rsidRPr="00ED5EB5">
      <w:rPr>
        <w:noProof/>
      </w:rPr>
      <w:drawing>
        <wp:inline distT="0" distB="0" distL="0" distR="0" wp14:anchorId="3BF22393" wp14:editId="534B9B63">
          <wp:extent cx="6833419" cy="1264253"/>
          <wp:effectExtent l="0" t="0" r="5715" b="0"/>
          <wp:docPr id="21" name="Immagine 21">
            <a:extLst xmlns:a="http://schemas.openxmlformats.org/drawingml/2006/main">
              <a:ext uri="{FF2B5EF4-FFF2-40B4-BE49-F238E27FC236}">
                <a16:creationId xmlns:a16="http://schemas.microsoft.com/office/drawing/2014/main" id="{1E335E20-491D-4D0A-B01C-A984D574420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87669" cy="1274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C321E4" w14:textId="77777777" w:rsidR="005A635C" w:rsidRDefault="005A635C">
    <w:r>
      <w:t xml:space="preserve">pag.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8C32" w14:textId="77777777" w:rsidR="000827F4" w:rsidRDefault="000827F4">
      <w:pPr>
        <w:spacing w:after="0" w:line="240" w:lineRule="auto"/>
      </w:pPr>
      <w:r>
        <w:separator/>
      </w:r>
    </w:p>
  </w:footnote>
  <w:footnote w:type="continuationSeparator" w:id="0">
    <w:p w14:paraId="4031B5F6" w14:textId="77777777" w:rsidR="000827F4" w:rsidRDefault="00082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DC1" w14:textId="77777777" w:rsidR="005A635C" w:rsidRDefault="005A635C">
    <w:pPr>
      <w:pStyle w:val="Intestazione"/>
    </w:pPr>
    <w:r w:rsidRPr="00ED5EB5">
      <w:rPr>
        <w:noProof/>
      </w:rPr>
      <w:drawing>
        <wp:inline distT="0" distB="0" distL="0" distR="0" wp14:anchorId="59183758" wp14:editId="11100E7A">
          <wp:extent cx="6833235" cy="163285"/>
          <wp:effectExtent l="0" t="0" r="5715" b="8255"/>
          <wp:docPr id="20" name="Immagine 20">
            <a:extLst xmlns:a="http://schemas.openxmlformats.org/drawingml/2006/main">
              <a:ext uri="{FF2B5EF4-FFF2-40B4-BE49-F238E27FC236}">
                <a16:creationId xmlns:a16="http://schemas.microsoft.com/office/drawing/2014/main" id="{FF96ED3D-0CD1-48B9-BD80-CE56629BE04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b="83858"/>
                  <a:stretch/>
                </pic:blipFill>
                <pic:spPr bwMode="auto">
                  <a:xfrm>
                    <a:off x="0" y="0"/>
                    <a:ext cx="6837666" cy="1633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ED5EB5">
      <w:rPr>
        <w:noProof/>
      </w:rPr>
      <w:drawing>
        <wp:inline distT="0" distB="0" distL="0" distR="0" wp14:anchorId="30081A30" wp14:editId="41E1824C">
          <wp:extent cx="4947104" cy="688282"/>
          <wp:effectExtent l="0" t="0" r="0" b="0"/>
          <wp:docPr id="1" name="Immagine 1">
            <a:extLst xmlns:a="http://schemas.openxmlformats.org/drawingml/2006/main">
              <a:ext uri="{FF2B5EF4-FFF2-40B4-BE49-F238E27FC236}">
                <a16:creationId xmlns:a16="http://schemas.microsoft.com/office/drawing/2014/main" id="{FDBDCC65-1462-441F-9578-9E1DDCF2F7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6721" t="18564" r="6629"/>
                  <a:stretch/>
                </pic:blipFill>
                <pic:spPr bwMode="auto">
                  <a:xfrm>
                    <a:off x="0" y="0"/>
                    <a:ext cx="4997464" cy="6952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BB3F30">
      <w:rPr>
        <w:noProof/>
      </w:rPr>
      <w:drawing>
        <wp:inline distT="0" distB="0" distL="0" distR="0" wp14:anchorId="035075CE" wp14:editId="40C40B4B">
          <wp:extent cx="1500505" cy="413385"/>
          <wp:effectExtent l="0" t="0" r="4445" b="5715"/>
          <wp:docPr id="2" name="Immagine 2">
            <a:extLst xmlns:a="http://schemas.openxmlformats.org/drawingml/2006/main">
              <a:ext uri="{FF2B5EF4-FFF2-40B4-BE49-F238E27FC236}">
                <a16:creationId xmlns:a16="http://schemas.microsoft.com/office/drawing/2014/main" id="{513AA6D6-184D-4DD8-B989-99655C35EA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7464" cy="4180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C376C"/>
    <w:multiLevelType w:val="hybridMultilevel"/>
    <w:tmpl w:val="BB1CC632"/>
    <w:lvl w:ilvl="0" w:tplc="81D68C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F038D"/>
    <w:multiLevelType w:val="hybridMultilevel"/>
    <w:tmpl w:val="F37681FA"/>
    <w:lvl w:ilvl="0" w:tplc="81D68C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79662">
    <w:abstractNumId w:val="1"/>
  </w:num>
  <w:num w:numId="2" w16cid:durableId="60673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BAB"/>
    <w:rsid w:val="0001344E"/>
    <w:rsid w:val="0001536A"/>
    <w:rsid w:val="000303B6"/>
    <w:rsid w:val="000426E2"/>
    <w:rsid w:val="000827F4"/>
    <w:rsid w:val="000B3556"/>
    <w:rsid w:val="000E49C8"/>
    <w:rsid w:val="000E4A97"/>
    <w:rsid w:val="000F398F"/>
    <w:rsid w:val="001036EF"/>
    <w:rsid w:val="001058DD"/>
    <w:rsid w:val="00137BE6"/>
    <w:rsid w:val="00154813"/>
    <w:rsid w:val="001618F1"/>
    <w:rsid w:val="00181F35"/>
    <w:rsid w:val="0019484B"/>
    <w:rsid w:val="001C3518"/>
    <w:rsid w:val="00210E98"/>
    <w:rsid w:val="002340E5"/>
    <w:rsid w:val="00235BA1"/>
    <w:rsid w:val="00240BC0"/>
    <w:rsid w:val="00245896"/>
    <w:rsid w:val="00250207"/>
    <w:rsid w:val="00262D43"/>
    <w:rsid w:val="00272697"/>
    <w:rsid w:val="00276621"/>
    <w:rsid w:val="002A147C"/>
    <w:rsid w:val="002C7A6C"/>
    <w:rsid w:val="002D1428"/>
    <w:rsid w:val="002E7802"/>
    <w:rsid w:val="00311382"/>
    <w:rsid w:val="003215D4"/>
    <w:rsid w:val="003357AC"/>
    <w:rsid w:val="00397FF5"/>
    <w:rsid w:val="003C444A"/>
    <w:rsid w:val="003D12D3"/>
    <w:rsid w:val="003E778D"/>
    <w:rsid w:val="004354F5"/>
    <w:rsid w:val="00463B62"/>
    <w:rsid w:val="004669FC"/>
    <w:rsid w:val="00474664"/>
    <w:rsid w:val="004930FC"/>
    <w:rsid w:val="004B46F5"/>
    <w:rsid w:val="004D2CB2"/>
    <w:rsid w:val="004E1FAE"/>
    <w:rsid w:val="004F3045"/>
    <w:rsid w:val="005418CE"/>
    <w:rsid w:val="00562BBE"/>
    <w:rsid w:val="00574BAB"/>
    <w:rsid w:val="0057685A"/>
    <w:rsid w:val="005834DF"/>
    <w:rsid w:val="0059140F"/>
    <w:rsid w:val="005A635C"/>
    <w:rsid w:val="005D5B8D"/>
    <w:rsid w:val="0060503A"/>
    <w:rsid w:val="00606885"/>
    <w:rsid w:val="006A06D3"/>
    <w:rsid w:val="006A1333"/>
    <w:rsid w:val="006C07D3"/>
    <w:rsid w:val="006C100E"/>
    <w:rsid w:val="00724F6A"/>
    <w:rsid w:val="0074544F"/>
    <w:rsid w:val="0079612C"/>
    <w:rsid w:val="007B641F"/>
    <w:rsid w:val="007B7490"/>
    <w:rsid w:val="007D1868"/>
    <w:rsid w:val="007E3EB3"/>
    <w:rsid w:val="007F29BD"/>
    <w:rsid w:val="007F5E2D"/>
    <w:rsid w:val="008461AD"/>
    <w:rsid w:val="00893E15"/>
    <w:rsid w:val="008C2AF8"/>
    <w:rsid w:val="008E58D8"/>
    <w:rsid w:val="008E722B"/>
    <w:rsid w:val="009129E6"/>
    <w:rsid w:val="00946D82"/>
    <w:rsid w:val="00964702"/>
    <w:rsid w:val="00964EA4"/>
    <w:rsid w:val="009822B0"/>
    <w:rsid w:val="009C3933"/>
    <w:rsid w:val="009E4A74"/>
    <w:rsid w:val="00A0014D"/>
    <w:rsid w:val="00A1044D"/>
    <w:rsid w:val="00A206EF"/>
    <w:rsid w:val="00A23056"/>
    <w:rsid w:val="00A240FF"/>
    <w:rsid w:val="00A473D8"/>
    <w:rsid w:val="00AF09C1"/>
    <w:rsid w:val="00AF3E82"/>
    <w:rsid w:val="00B0318A"/>
    <w:rsid w:val="00B5305E"/>
    <w:rsid w:val="00B57A89"/>
    <w:rsid w:val="00B654FE"/>
    <w:rsid w:val="00B77606"/>
    <w:rsid w:val="00BA2C32"/>
    <w:rsid w:val="00BC2E2E"/>
    <w:rsid w:val="00BE3829"/>
    <w:rsid w:val="00C40CE0"/>
    <w:rsid w:val="00C4755B"/>
    <w:rsid w:val="00C54A20"/>
    <w:rsid w:val="00CB7AA3"/>
    <w:rsid w:val="00D25224"/>
    <w:rsid w:val="00D52512"/>
    <w:rsid w:val="00D62845"/>
    <w:rsid w:val="00D738B6"/>
    <w:rsid w:val="00D87144"/>
    <w:rsid w:val="00D91DCD"/>
    <w:rsid w:val="00D962BC"/>
    <w:rsid w:val="00DA59D7"/>
    <w:rsid w:val="00DD31CF"/>
    <w:rsid w:val="00DD3922"/>
    <w:rsid w:val="00DD5909"/>
    <w:rsid w:val="00DE4082"/>
    <w:rsid w:val="00E048E7"/>
    <w:rsid w:val="00E0761E"/>
    <w:rsid w:val="00E076CE"/>
    <w:rsid w:val="00E10B24"/>
    <w:rsid w:val="00E17CB0"/>
    <w:rsid w:val="00E24F04"/>
    <w:rsid w:val="00E572A5"/>
    <w:rsid w:val="00E64BE7"/>
    <w:rsid w:val="00E968D6"/>
    <w:rsid w:val="00EB6FCD"/>
    <w:rsid w:val="00ED5EB5"/>
    <w:rsid w:val="00F05E31"/>
    <w:rsid w:val="00F20625"/>
    <w:rsid w:val="00FA2C96"/>
    <w:rsid w:val="00FC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AC336"/>
  <w15:chartTrackingRefBased/>
  <w15:docId w15:val="{5350EAA1-1AE6-4092-888E-2D5FB115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54F5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4B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4B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4B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4B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4B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4BA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4BA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4B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4B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4B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4B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7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4B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4B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4BA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4B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4BA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4BAB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4354F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036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36EF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1036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36EF"/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rsid w:val="001618F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618F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618F1"/>
    <w:rPr>
      <w:kern w:val="0"/>
      <w:sz w:val="20"/>
      <w:szCs w:val="20"/>
      <w14:ligatures w14:val="none"/>
    </w:rPr>
  </w:style>
  <w:style w:type="table" w:styleId="Grigliatabella">
    <w:name w:val="Table Grid"/>
    <w:basedOn w:val="Tabellanormale"/>
    <w:uiPriority w:val="39"/>
    <w:rsid w:val="00E24F0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94ba51-8f00-4ee4-b65b-2df5ebd80513">
      <Terms xmlns="http://schemas.microsoft.com/office/infopath/2007/PartnerControls"/>
    </lcf76f155ced4ddcb4097134ff3c332f>
    <TaxCatchAll xmlns="8056b224-e198-4449-b3e4-b6e341d7e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72F29385B175E4295EC86CC1519EF5D" ma:contentTypeVersion="14" ma:contentTypeDescription="Creare un nuovo documento." ma:contentTypeScope="" ma:versionID="cc227c642c911f1bc1f37131e0b9eaad">
  <xsd:schema xmlns:xsd="http://www.w3.org/2001/XMLSchema" xmlns:xs="http://www.w3.org/2001/XMLSchema" xmlns:p="http://schemas.microsoft.com/office/2006/metadata/properties" xmlns:ns2="dd94ba51-8f00-4ee4-b65b-2df5ebd80513" xmlns:ns3="8056b224-e198-4449-b3e4-b6e341d7e8e6" targetNamespace="http://schemas.microsoft.com/office/2006/metadata/properties" ma:root="true" ma:fieldsID="3b190fa91026f577c2c5618d26330d52" ns2:_="" ns3:_="">
    <xsd:import namespace="dd94ba51-8f00-4ee4-b65b-2df5ebd80513"/>
    <xsd:import namespace="8056b224-e198-4449-b3e4-b6e341d7e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4ba51-8f00-4ee4-b65b-2df5ebd805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8d9dad8e-9181-4cd9-9089-455dba1c72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6b224-e198-4449-b3e4-b6e341d7e8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6b1abbc-93f0-4619-a700-25037d98231b}" ma:internalName="TaxCatchAll" ma:showField="CatchAllData" ma:web="8056b224-e198-4449-b3e4-b6e341d7e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28387-A1D6-4F98-9F20-F2B9056E0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A3FED-EB80-452E-8A55-EAB838EA432B}">
  <ds:schemaRefs>
    <ds:schemaRef ds:uri="http://schemas.microsoft.com/office/2006/metadata/properties"/>
    <ds:schemaRef ds:uri="http://schemas.microsoft.com/office/infopath/2007/PartnerControls"/>
    <ds:schemaRef ds:uri="dd94ba51-8f00-4ee4-b65b-2df5ebd80513"/>
    <ds:schemaRef ds:uri="8056b224-e198-4449-b3e4-b6e341d7e8e6"/>
  </ds:schemaRefs>
</ds:datastoreItem>
</file>

<file path=customXml/itemProps3.xml><?xml version="1.0" encoding="utf-8"?>
<ds:datastoreItem xmlns:ds="http://schemas.openxmlformats.org/officeDocument/2006/customXml" ds:itemID="{9A772A21-0A6A-480C-B60F-ADA2AFA879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73834-588C-4033-B1DF-4BFB1DF67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94ba51-8f00-4ee4-b65b-2df5ebd80513"/>
    <ds:schemaRef ds:uri="8056b224-e198-4449-b3e4-b6e341d7e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2090</Characters>
  <Application>Microsoft Office Word</Application>
  <DocSecurity>0</DocSecurity>
  <Lines>87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Marco Ciani</cp:lastModifiedBy>
  <cp:revision>2</cp:revision>
  <cp:lastPrinted>2025-11-12T09:21:00Z</cp:lastPrinted>
  <dcterms:created xsi:type="dcterms:W3CDTF">2026-03-06T08:43:00Z</dcterms:created>
  <dcterms:modified xsi:type="dcterms:W3CDTF">2026-03-06T08:43:00Z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0x010100272F29385B175E4295EC86CC1519EF5D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